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A4" w:rsidRPr="00B75760" w:rsidRDefault="00E52BA4" w:rsidP="00DE22C7">
      <w:pPr>
        <w:ind w:left="5388" w:firstLine="216"/>
        <w:rPr>
          <w:sz w:val="24"/>
          <w:szCs w:val="24"/>
        </w:rPr>
      </w:pPr>
      <w:r w:rsidRPr="00B75760">
        <w:rPr>
          <w:sz w:val="24"/>
          <w:szCs w:val="24"/>
        </w:rPr>
        <w:t xml:space="preserve">Приложение № 2 </w:t>
      </w:r>
    </w:p>
    <w:p w:rsidR="00E52BA4" w:rsidRPr="00B75760" w:rsidRDefault="00E52BA4" w:rsidP="00B75760">
      <w:pPr>
        <w:ind w:left="4884" w:firstLine="720"/>
        <w:rPr>
          <w:sz w:val="24"/>
          <w:szCs w:val="24"/>
        </w:rPr>
      </w:pPr>
      <w:r>
        <w:rPr>
          <w:sz w:val="24"/>
          <w:szCs w:val="24"/>
        </w:rPr>
        <w:t xml:space="preserve">к приказу № </w:t>
      </w:r>
      <w:r>
        <w:rPr>
          <w:sz w:val="24"/>
          <w:szCs w:val="24"/>
          <w:lang w:val="en-US"/>
        </w:rPr>
        <w:t>242</w:t>
      </w:r>
      <w:r>
        <w:rPr>
          <w:sz w:val="24"/>
          <w:szCs w:val="24"/>
        </w:rPr>
        <w:t xml:space="preserve">_ от </w:t>
      </w:r>
      <w:r>
        <w:rPr>
          <w:sz w:val="24"/>
          <w:szCs w:val="24"/>
          <w:lang w:val="en-US"/>
        </w:rPr>
        <w:t xml:space="preserve">20 </w:t>
      </w:r>
      <w:r>
        <w:rPr>
          <w:sz w:val="24"/>
          <w:szCs w:val="24"/>
        </w:rPr>
        <w:t xml:space="preserve"> июля </w:t>
      </w:r>
      <w:r w:rsidRPr="00B75760">
        <w:rPr>
          <w:sz w:val="24"/>
          <w:szCs w:val="24"/>
        </w:rPr>
        <w:t xml:space="preserve">2017 года     </w:t>
      </w:r>
    </w:p>
    <w:p w:rsidR="00E52BA4" w:rsidRDefault="00E52BA4" w:rsidP="00814276">
      <w:pPr>
        <w:ind w:left="3540"/>
        <w:jc w:val="center"/>
        <w:rPr>
          <w:b/>
        </w:rPr>
      </w:pPr>
    </w:p>
    <w:p w:rsidR="00E52BA4" w:rsidRDefault="00E52BA4" w:rsidP="00814276">
      <w:pPr>
        <w:ind w:left="3540"/>
        <w:jc w:val="center"/>
        <w:rPr>
          <w:b/>
        </w:rPr>
      </w:pPr>
      <w:r>
        <w:rPr>
          <w:b/>
        </w:rPr>
        <w:t xml:space="preserve">        </w:t>
      </w:r>
    </w:p>
    <w:p w:rsidR="00E52BA4" w:rsidRDefault="00E52BA4" w:rsidP="00814276">
      <w:pPr>
        <w:ind w:left="3540"/>
        <w:jc w:val="center"/>
        <w:rPr>
          <w:b/>
        </w:rPr>
      </w:pPr>
    </w:p>
    <w:p w:rsidR="00E52BA4" w:rsidRDefault="00E52BA4" w:rsidP="00313E1D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:rsidR="00E52BA4" w:rsidRDefault="00E52BA4" w:rsidP="00313E1D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ОБМЕНА ПОДАРКАМИ И ЗНАКАМИ ДЕЛОВОГО ГОСТЕПРИИМСТВА</w:t>
      </w:r>
    </w:p>
    <w:p w:rsidR="00E52BA4" w:rsidRDefault="00E52BA4" w:rsidP="00313E1D">
      <w:pPr>
        <w:shd w:val="clear" w:color="auto" w:fill="FFFFFF"/>
        <w:ind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ГБУЗ РК «ЧЕРНОМОРСКАЯ ЦЕНТРАЛЬНАЯ РАЙОННАЯ БОЛЬНИЦА»</w:t>
      </w:r>
    </w:p>
    <w:p w:rsidR="00E52BA4" w:rsidRPr="00933495" w:rsidRDefault="00E52BA4">
      <w:pPr>
        <w:shd w:val="clear" w:color="auto" w:fill="FFFFFF"/>
        <w:ind w:right="2"/>
        <w:jc w:val="center"/>
        <w:rPr>
          <w:sz w:val="24"/>
          <w:szCs w:val="24"/>
        </w:rPr>
      </w:pPr>
    </w:p>
    <w:p w:rsidR="00E52BA4" w:rsidRPr="00313E1D" w:rsidRDefault="00E52BA4" w:rsidP="00313E1D">
      <w:pPr>
        <w:pStyle w:val="ListParagraph"/>
        <w:numPr>
          <w:ilvl w:val="0"/>
          <w:numId w:val="6"/>
        </w:numPr>
        <w:shd w:val="clear" w:color="auto" w:fill="FFFFFF"/>
        <w:ind w:right="2"/>
        <w:jc w:val="center"/>
        <w:rPr>
          <w:b/>
          <w:bCs/>
          <w:sz w:val="24"/>
          <w:szCs w:val="24"/>
        </w:rPr>
      </w:pPr>
      <w:r w:rsidRPr="00313E1D">
        <w:rPr>
          <w:b/>
          <w:bCs/>
          <w:sz w:val="24"/>
          <w:szCs w:val="24"/>
        </w:rPr>
        <w:t>Общие положения</w:t>
      </w:r>
    </w:p>
    <w:p w:rsidR="00E52BA4" w:rsidRPr="00313E1D" w:rsidRDefault="00E52BA4">
      <w:pPr>
        <w:shd w:val="clear" w:color="auto" w:fill="FFFFFF"/>
        <w:ind w:left="3662" w:right="2"/>
        <w:rPr>
          <w:sz w:val="24"/>
          <w:szCs w:val="24"/>
        </w:rPr>
      </w:pPr>
    </w:p>
    <w:p w:rsidR="00E52BA4" w:rsidRPr="00313E1D" w:rsidRDefault="00E52BA4">
      <w:pPr>
        <w:shd w:val="clear" w:color="auto" w:fill="FFFFFF"/>
        <w:ind w:left="5" w:right="2" w:firstLine="643"/>
        <w:jc w:val="both"/>
        <w:rPr>
          <w:sz w:val="24"/>
          <w:szCs w:val="24"/>
        </w:rPr>
      </w:pPr>
      <w:r w:rsidRPr="00313E1D">
        <w:rPr>
          <w:sz w:val="24"/>
          <w:szCs w:val="24"/>
        </w:rPr>
        <w:t xml:space="preserve">1.1. Настоящий Регламент обмена подарками и знаками делового гостеприимства в </w:t>
      </w:r>
      <w:r w:rsidRPr="00313E1D">
        <w:rPr>
          <w:color w:val="000000"/>
          <w:sz w:val="24"/>
          <w:szCs w:val="24"/>
        </w:rPr>
        <w:t>ГБУЗ РК «Черноморская ЦРБ»</w:t>
      </w:r>
      <w:r w:rsidRPr="00313E1D">
        <w:rPr>
          <w:sz w:val="24"/>
          <w:szCs w:val="24"/>
        </w:rPr>
        <w:t xml:space="preserve"> (далее - «Регламент») разработан в соответствии с положениями Конституции Российской Федерации, Федерального закона от 25.12.2008 года № 273-ФЗ "О противодействии коррупции", Федерального закона от 21.11.2011 года N 323-ФЗ "Об основах охраны здоровья граждан в Российской Федерации", иных нормативных правовых актов Российской Федерации, Кодекса этики и служебного поведения работников </w:t>
      </w:r>
      <w:r w:rsidRPr="00313E1D">
        <w:rPr>
          <w:color w:val="000000"/>
          <w:sz w:val="24"/>
          <w:szCs w:val="24"/>
        </w:rPr>
        <w:t xml:space="preserve">ГБУЗ РК «Черноморская ЦРБ» </w:t>
      </w:r>
      <w:r w:rsidRPr="00313E1D">
        <w:rPr>
          <w:sz w:val="24"/>
          <w:szCs w:val="24"/>
        </w:rPr>
        <w:t>и основан на общепризнанных нравственных принципах и нормах российского общества и государства.</w:t>
      </w:r>
    </w:p>
    <w:p w:rsidR="00E52BA4" w:rsidRPr="00313E1D" w:rsidRDefault="00E52BA4">
      <w:pPr>
        <w:ind w:right="2" w:firstLine="709"/>
        <w:jc w:val="both"/>
        <w:rPr>
          <w:sz w:val="24"/>
          <w:szCs w:val="24"/>
        </w:rPr>
      </w:pPr>
      <w:r w:rsidRPr="00313E1D">
        <w:rPr>
          <w:sz w:val="24"/>
          <w:szCs w:val="24"/>
        </w:rPr>
        <w:t xml:space="preserve">1.2. Регламент является локальным нормативным актом, регламентирующим правила приема подарков и знаков делового гостеприимства, полученных работниками </w:t>
      </w:r>
      <w:r w:rsidRPr="00313E1D">
        <w:rPr>
          <w:color w:val="000000"/>
          <w:sz w:val="24"/>
          <w:szCs w:val="24"/>
        </w:rPr>
        <w:t>ГБУЗ РК «Черноморская ЦРБ»</w:t>
      </w:r>
      <w:r w:rsidRPr="00313E1D">
        <w:rPr>
          <w:sz w:val="24"/>
          <w:szCs w:val="24"/>
        </w:rPr>
        <w:t xml:space="preserve"> (далее – Учреждение), находящиеся с ним в трудовых отношениях, вне зависимости от занимаемой должности и выполняемых трудовых функций, и на других лиц, с которыми Учреждение вступает в договорные отношения.</w:t>
      </w:r>
    </w:p>
    <w:p w:rsidR="00E52BA4" w:rsidRPr="00313E1D" w:rsidRDefault="00E52BA4">
      <w:pPr>
        <w:shd w:val="clear" w:color="auto" w:fill="FFFFFF"/>
        <w:ind w:right="2" w:firstLine="653"/>
        <w:jc w:val="both"/>
        <w:rPr>
          <w:sz w:val="24"/>
          <w:szCs w:val="24"/>
        </w:rPr>
      </w:pPr>
      <w:r w:rsidRPr="00313E1D">
        <w:rPr>
          <w:sz w:val="24"/>
          <w:szCs w:val="24"/>
        </w:rPr>
        <w:t xml:space="preserve">1.3. Регламент обмена подарками и знаками делового гостеприимства </w:t>
      </w:r>
      <w:r w:rsidRPr="00313E1D">
        <w:rPr>
          <w:color w:val="000000"/>
          <w:sz w:val="24"/>
          <w:szCs w:val="24"/>
        </w:rPr>
        <w:t>ГБУЗ РК «Черноморская ЦРБ»</w:t>
      </w:r>
      <w:r w:rsidRPr="00313E1D">
        <w:rPr>
          <w:sz w:val="24"/>
          <w:szCs w:val="24"/>
        </w:rPr>
        <w:t xml:space="preserve"> (далее - Учреждение)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E52BA4" w:rsidRPr="00313E1D" w:rsidRDefault="00E52BA4">
      <w:pPr>
        <w:shd w:val="clear" w:color="auto" w:fill="FFFFFF"/>
        <w:ind w:right="2" w:firstLine="653"/>
        <w:jc w:val="both"/>
        <w:rPr>
          <w:sz w:val="24"/>
          <w:szCs w:val="24"/>
        </w:rPr>
      </w:pPr>
    </w:p>
    <w:p w:rsidR="00E52BA4" w:rsidRPr="00313E1D" w:rsidRDefault="00E52BA4" w:rsidP="00313E1D">
      <w:pPr>
        <w:pStyle w:val="ListParagraph"/>
        <w:numPr>
          <w:ilvl w:val="0"/>
          <w:numId w:val="6"/>
        </w:numPr>
        <w:ind w:right="2"/>
        <w:jc w:val="center"/>
        <w:rPr>
          <w:b/>
          <w:sz w:val="24"/>
          <w:szCs w:val="24"/>
        </w:rPr>
      </w:pPr>
      <w:r w:rsidRPr="00313E1D">
        <w:rPr>
          <w:b/>
          <w:sz w:val="24"/>
          <w:szCs w:val="24"/>
        </w:rPr>
        <w:t>Используемые в Положении понятия и определения</w:t>
      </w:r>
    </w:p>
    <w:p w:rsidR="00E52BA4" w:rsidRPr="00313E1D" w:rsidRDefault="00E52BA4" w:rsidP="00933495">
      <w:pPr>
        <w:pStyle w:val="ListParagraph"/>
        <w:ind w:left="0" w:right="2"/>
        <w:rPr>
          <w:b/>
          <w:sz w:val="24"/>
          <w:szCs w:val="24"/>
        </w:rPr>
      </w:pPr>
    </w:p>
    <w:p w:rsidR="00E52BA4" w:rsidRPr="00313E1D" w:rsidRDefault="00E52BA4">
      <w:pPr>
        <w:ind w:right="2" w:firstLine="709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2.1. Для целей настоящего Положения используются следующие понятия:</w:t>
      </w:r>
    </w:p>
    <w:p w:rsidR="00E52BA4" w:rsidRPr="00313E1D" w:rsidRDefault="00E52BA4">
      <w:pPr>
        <w:shd w:val="clear" w:color="auto" w:fill="FFFFFF"/>
        <w:ind w:left="14" w:right="2" w:firstLine="653"/>
        <w:jc w:val="both"/>
        <w:rPr>
          <w:sz w:val="24"/>
          <w:szCs w:val="24"/>
        </w:rPr>
      </w:pPr>
      <w:r w:rsidRPr="00313E1D">
        <w:rPr>
          <w:sz w:val="24"/>
          <w:szCs w:val="24"/>
        </w:rPr>
        <w:t xml:space="preserve">Под термином </w:t>
      </w:r>
      <w:r w:rsidRPr="00313E1D">
        <w:rPr>
          <w:b/>
          <w:sz w:val="24"/>
          <w:szCs w:val="24"/>
        </w:rPr>
        <w:t>«работник»</w:t>
      </w:r>
      <w:r w:rsidRPr="00313E1D">
        <w:rPr>
          <w:sz w:val="24"/>
          <w:szCs w:val="24"/>
        </w:rPr>
        <w:t xml:space="preserve"> в настоящем Регламенте понимаются штатные работники с полной или частичной занятостью, вступившие в трудовые отношения с Учреждением, независимо от их должности.</w:t>
      </w:r>
    </w:p>
    <w:p w:rsidR="00E52BA4" w:rsidRPr="00313E1D" w:rsidRDefault="00E52BA4">
      <w:pPr>
        <w:pStyle w:val="NormalWeb"/>
        <w:spacing w:before="0" w:after="0"/>
        <w:ind w:right="2" w:firstLine="709"/>
        <w:jc w:val="both"/>
      </w:pPr>
      <w:r w:rsidRPr="00313E1D">
        <w:t xml:space="preserve">Под термином </w:t>
      </w:r>
      <w:r w:rsidRPr="00313E1D">
        <w:rPr>
          <w:b/>
        </w:rPr>
        <w:t>«подарок»</w:t>
      </w:r>
      <w:r w:rsidRPr="00313E1D">
        <w:t xml:space="preserve"> в настоящем Регламенте понимается любой вид предлагаемого или получаемого платежа, вознаграждения, дара, выгоды, материальные или имущественные ценности, и иные преимущества, не выраженные в конкретных материальных благах.</w:t>
      </w:r>
    </w:p>
    <w:p w:rsidR="00E52BA4" w:rsidRPr="00313E1D" w:rsidRDefault="00E52BA4">
      <w:pPr>
        <w:pStyle w:val="NormalWeb"/>
        <w:spacing w:before="0" w:after="0"/>
        <w:ind w:right="2" w:firstLine="709"/>
        <w:jc w:val="both"/>
      </w:pPr>
      <w:r w:rsidRPr="00313E1D">
        <w:t xml:space="preserve">Под термином </w:t>
      </w:r>
      <w:r w:rsidRPr="00313E1D">
        <w:rPr>
          <w:b/>
        </w:rPr>
        <w:t>«деловое гостеприимство»</w:t>
      </w:r>
      <w:r w:rsidRPr="00313E1D">
        <w:t xml:space="preserve"> в настоящем Регламенте понимается любая форма предложенного или полученного социально – бытового обслуживания, увеселительных мероприятий, путешествий, проживания или приглашений.</w:t>
      </w:r>
    </w:p>
    <w:p w:rsidR="00E52BA4" w:rsidRPr="00313E1D" w:rsidRDefault="00E52BA4">
      <w:pPr>
        <w:ind w:right="2" w:firstLine="540"/>
        <w:jc w:val="both"/>
        <w:rPr>
          <w:sz w:val="24"/>
          <w:szCs w:val="24"/>
        </w:rPr>
      </w:pPr>
      <w:r w:rsidRPr="00313E1D">
        <w:rPr>
          <w:b/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</w:t>
      </w:r>
      <w:r w:rsidRPr="00313E1D">
        <w:rPr>
          <w:sz w:val="24"/>
          <w:szCs w:val="24"/>
        </w:rPr>
        <w:t xml:space="preserve"> - 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52BA4" w:rsidRPr="00313E1D" w:rsidRDefault="00E52BA4">
      <w:pPr>
        <w:shd w:val="clear" w:color="auto" w:fill="FFFFFF"/>
        <w:ind w:left="10" w:right="2" w:firstLine="658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2.2. При употреблении в настоящем Регламенте терминов, описывающих гостеприимство - "представительские мероприятия", "деловое гостеприимство", "корпоративное гостеприимство" - все положения данного Регламента применимы к ним одинаковым образом.</w:t>
      </w:r>
    </w:p>
    <w:p w:rsidR="00E52BA4" w:rsidRPr="00313E1D" w:rsidRDefault="00E52BA4">
      <w:pPr>
        <w:shd w:val="clear" w:color="auto" w:fill="FFFFFF"/>
        <w:ind w:left="10" w:right="2" w:firstLine="658"/>
        <w:jc w:val="both"/>
        <w:rPr>
          <w:sz w:val="24"/>
          <w:szCs w:val="24"/>
        </w:rPr>
      </w:pPr>
    </w:p>
    <w:p w:rsidR="00E52BA4" w:rsidRPr="00313E1D" w:rsidRDefault="00E52BA4">
      <w:pPr>
        <w:shd w:val="clear" w:color="auto" w:fill="FFFFFF"/>
        <w:ind w:right="2"/>
        <w:jc w:val="center"/>
        <w:rPr>
          <w:b/>
          <w:bCs/>
          <w:spacing w:val="-2"/>
          <w:sz w:val="24"/>
          <w:szCs w:val="24"/>
        </w:rPr>
      </w:pPr>
      <w:r w:rsidRPr="00313E1D">
        <w:rPr>
          <w:b/>
          <w:bCs/>
          <w:spacing w:val="-2"/>
          <w:sz w:val="24"/>
          <w:szCs w:val="24"/>
        </w:rPr>
        <w:t>3. Цели и намерения</w:t>
      </w:r>
    </w:p>
    <w:p w:rsidR="00E52BA4" w:rsidRPr="00313E1D" w:rsidRDefault="00E52BA4">
      <w:pPr>
        <w:shd w:val="clear" w:color="auto" w:fill="FFFFFF"/>
        <w:ind w:left="677" w:right="2"/>
        <w:rPr>
          <w:sz w:val="24"/>
          <w:szCs w:val="24"/>
        </w:rPr>
      </w:pPr>
      <w:r w:rsidRPr="00313E1D">
        <w:rPr>
          <w:sz w:val="24"/>
          <w:szCs w:val="24"/>
        </w:rPr>
        <w:t>3.1. Данный Регламент преследует следующие цели:</w:t>
      </w:r>
    </w:p>
    <w:p w:rsidR="00E52BA4" w:rsidRPr="00313E1D" w:rsidRDefault="00E52BA4">
      <w:pPr>
        <w:numPr>
          <w:ilvl w:val="0"/>
          <w:numId w:val="2"/>
        </w:numPr>
        <w:shd w:val="clear" w:color="auto" w:fill="FFFFFF"/>
        <w:tabs>
          <w:tab w:val="left" w:pos="974"/>
        </w:tabs>
        <w:ind w:left="10" w:right="2" w:firstLine="672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обеспечение единообразного понимания роли и места подарков, корпоративного гостеприимства, представительских мероприятий в деловой практике Учреждения;</w:t>
      </w:r>
    </w:p>
    <w:p w:rsidR="00E52BA4" w:rsidRPr="00313E1D" w:rsidRDefault="00E52BA4">
      <w:pPr>
        <w:numPr>
          <w:ilvl w:val="0"/>
          <w:numId w:val="2"/>
        </w:numPr>
        <w:shd w:val="clear" w:color="auto" w:fill="FFFFFF"/>
        <w:tabs>
          <w:tab w:val="left" w:pos="974"/>
        </w:tabs>
        <w:ind w:left="10" w:right="2" w:firstLine="672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осуществление хозяйственной, медицинской и иной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E52BA4" w:rsidRPr="00313E1D" w:rsidRDefault="00E52BA4">
      <w:pPr>
        <w:numPr>
          <w:ilvl w:val="0"/>
          <w:numId w:val="3"/>
        </w:numPr>
        <w:shd w:val="clear" w:color="auto" w:fill="FFFFFF"/>
        <w:tabs>
          <w:tab w:val="left" w:pos="854"/>
        </w:tabs>
        <w:ind w:left="19" w:right="2" w:firstLine="662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E52BA4" w:rsidRPr="00313E1D" w:rsidRDefault="00E52BA4">
      <w:pPr>
        <w:numPr>
          <w:ilvl w:val="0"/>
          <w:numId w:val="3"/>
        </w:numPr>
        <w:shd w:val="clear" w:color="auto" w:fill="FFFFFF"/>
        <w:tabs>
          <w:tab w:val="left" w:pos="854"/>
        </w:tabs>
        <w:ind w:left="19" w:right="2" w:firstLine="662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E52BA4" w:rsidRPr="00313E1D" w:rsidRDefault="00E52BA4">
      <w:pPr>
        <w:shd w:val="clear" w:color="auto" w:fill="FFFFFF"/>
        <w:ind w:left="14" w:right="2" w:firstLine="662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3.2. Учреждение намерено поддерживать корпоративную культуру, в которой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E52BA4" w:rsidRPr="00313E1D" w:rsidRDefault="00E52BA4">
      <w:pPr>
        <w:shd w:val="clear" w:color="auto" w:fill="FFFFFF"/>
        <w:ind w:left="14" w:right="2" w:firstLine="662"/>
        <w:jc w:val="both"/>
        <w:rPr>
          <w:sz w:val="24"/>
          <w:szCs w:val="24"/>
        </w:rPr>
      </w:pPr>
    </w:p>
    <w:p w:rsidR="00E52BA4" w:rsidRPr="00313E1D" w:rsidRDefault="00E52BA4" w:rsidP="00B75760">
      <w:pPr>
        <w:shd w:val="clear" w:color="auto" w:fill="FFFFFF"/>
        <w:ind w:left="720" w:right="2"/>
        <w:jc w:val="center"/>
        <w:rPr>
          <w:b/>
          <w:bCs/>
          <w:sz w:val="24"/>
          <w:szCs w:val="24"/>
        </w:rPr>
      </w:pPr>
      <w:r w:rsidRPr="00313E1D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 xml:space="preserve"> </w:t>
      </w:r>
      <w:r w:rsidRPr="00313E1D">
        <w:rPr>
          <w:b/>
          <w:bCs/>
          <w:sz w:val="24"/>
          <w:szCs w:val="24"/>
        </w:rPr>
        <w:t>Правила обмена подарками и знаками делового гостеприимства</w:t>
      </w:r>
    </w:p>
    <w:p w:rsidR="00E52BA4" w:rsidRPr="00313E1D" w:rsidRDefault="00E52BA4" w:rsidP="00933495">
      <w:pPr>
        <w:shd w:val="clear" w:color="auto" w:fill="FFFFFF"/>
        <w:tabs>
          <w:tab w:val="left" w:pos="4678"/>
        </w:tabs>
        <w:ind w:left="720" w:right="2"/>
        <w:jc w:val="center"/>
        <w:rPr>
          <w:b/>
          <w:bCs/>
          <w:sz w:val="24"/>
          <w:szCs w:val="24"/>
        </w:rPr>
      </w:pPr>
    </w:p>
    <w:p w:rsidR="00E52BA4" w:rsidRPr="00313E1D" w:rsidRDefault="00E52BA4">
      <w:pPr>
        <w:shd w:val="clear" w:color="auto" w:fill="FFFFFF"/>
        <w:ind w:left="14" w:right="2" w:firstLine="667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4.1. Обмен подарками в процессе хозяйственной и приносящей доход деятельности и организация представительских мероприятий является нормальной деловой практикой.</w:t>
      </w:r>
    </w:p>
    <w:p w:rsidR="00E52BA4" w:rsidRPr="00313E1D" w:rsidRDefault="00E52BA4">
      <w:pPr>
        <w:shd w:val="clear" w:color="auto" w:fill="FFFFFF"/>
        <w:ind w:left="14" w:right="2" w:firstLine="658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4.2. Работники Учреждения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Регламентом.</w:t>
      </w:r>
    </w:p>
    <w:p w:rsidR="00E52BA4" w:rsidRPr="00313E1D" w:rsidRDefault="00E52BA4">
      <w:pPr>
        <w:shd w:val="clear" w:color="auto" w:fill="FFFFFF"/>
        <w:ind w:left="24" w:right="2" w:firstLine="658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4.3. Учреждение не приемлет коррупции. Подарки не должны быть использованы для дачи/получения взяток или коррупции во всех ее проявлениях.</w:t>
      </w:r>
    </w:p>
    <w:p w:rsidR="00E52BA4" w:rsidRPr="00313E1D" w:rsidRDefault="00E52BA4">
      <w:pPr>
        <w:shd w:val="clear" w:color="auto" w:fill="FFFFFF"/>
        <w:ind w:left="24" w:right="2" w:firstLine="662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E52BA4" w:rsidRPr="00313E1D" w:rsidRDefault="00E52BA4">
      <w:pPr>
        <w:shd w:val="clear" w:color="auto" w:fill="FFFFFF"/>
        <w:ind w:left="10" w:right="2" w:firstLine="667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E52BA4" w:rsidRPr="00313E1D" w:rsidRDefault="00E52BA4">
      <w:pPr>
        <w:shd w:val="clear" w:color="auto" w:fill="FFFFFF"/>
        <w:ind w:left="10" w:right="2" w:firstLine="667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4.4. Стоимость и периодичность дарения и получения подарков и/или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и/или оказывать влияние на объективность его/ее деловых суждений и решений.</w:t>
      </w:r>
    </w:p>
    <w:p w:rsidR="00E52BA4" w:rsidRPr="00313E1D" w:rsidRDefault="00E52BA4">
      <w:pPr>
        <w:shd w:val="clear" w:color="auto" w:fill="FFFFFF"/>
        <w:ind w:right="2" w:firstLine="662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4.5. 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E52BA4" w:rsidRPr="00313E1D" w:rsidRDefault="00E52BA4">
      <w:pPr>
        <w:shd w:val="clear" w:color="auto" w:fill="FFFFFF"/>
        <w:ind w:left="24" w:right="2" w:firstLine="653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4.6. Должностные лица и другие работники Учреждения не вправе использовать служебное положение в личных целях, включая использование собственности Учреждения, в том числе:</w:t>
      </w:r>
    </w:p>
    <w:p w:rsidR="00E52BA4" w:rsidRPr="00313E1D" w:rsidRDefault="00E52BA4">
      <w:pPr>
        <w:numPr>
          <w:ilvl w:val="0"/>
          <w:numId w:val="4"/>
        </w:numPr>
        <w:shd w:val="clear" w:color="auto" w:fill="FFFFFF"/>
        <w:tabs>
          <w:tab w:val="left" w:pos="845"/>
        </w:tabs>
        <w:ind w:left="19" w:right="2" w:firstLine="667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для получения подарков, вознаграждения и иных выгод для себя лично и других лиц в обмен на оказание Учреждением каких-либо услуг, осуществление либо неосуществление определенных действий, передачу информации, составляющей коммерческую тайну, или иной информации;</w:t>
      </w:r>
    </w:p>
    <w:p w:rsidR="00E52BA4" w:rsidRPr="00313E1D" w:rsidRDefault="00E52BA4">
      <w:pPr>
        <w:numPr>
          <w:ilvl w:val="0"/>
          <w:numId w:val="4"/>
        </w:numPr>
        <w:shd w:val="clear" w:color="auto" w:fill="FFFFFF"/>
        <w:tabs>
          <w:tab w:val="left" w:pos="845"/>
        </w:tabs>
        <w:ind w:left="19" w:right="2" w:firstLine="667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для получения подарков, вознаграждения и иных выгод для себя лично и других лиц в процессе ведения дел Учреждения, в т.ч. как до, так и после проведения переговоров о заключении гражданско-правовых договоров (контрактов) и иных сделок.</w:t>
      </w:r>
    </w:p>
    <w:p w:rsidR="00E52BA4" w:rsidRPr="00313E1D" w:rsidRDefault="00E52BA4">
      <w:pPr>
        <w:shd w:val="clear" w:color="auto" w:fill="FFFFFF"/>
        <w:ind w:left="24" w:right="2" w:firstLine="653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4.7. Работникам Учреждения запрещается принимать или передавать подарки либо услуги в любом виде от контрагентов Учреждения в качестве благодарности за совершенную услугу. Получение денежного вознаграждения в качестве подарка в любом виде строго запрещено, вне зависимости от суммы.</w:t>
      </w:r>
    </w:p>
    <w:p w:rsidR="00E52BA4" w:rsidRPr="00313E1D" w:rsidRDefault="00E52BA4">
      <w:pPr>
        <w:ind w:firstLine="540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4.8. Работникам Учреждения запрещается принимать подарки:</w:t>
      </w:r>
    </w:p>
    <w:p w:rsidR="00E52BA4" w:rsidRPr="00313E1D" w:rsidRDefault="00E52BA4">
      <w:pPr>
        <w:ind w:firstLine="540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-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E52BA4" w:rsidRPr="00313E1D" w:rsidRDefault="00E52BA4">
      <w:pPr>
        <w:shd w:val="clear" w:color="auto" w:fill="FFFFFF"/>
        <w:ind w:left="10" w:right="2" w:firstLine="653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4.9. Работник Учреждения,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действия (бездействие), должен:</w:t>
      </w:r>
    </w:p>
    <w:p w:rsidR="00E52BA4" w:rsidRPr="00313E1D" w:rsidRDefault="00E52BA4">
      <w:pPr>
        <w:shd w:val="clear" w:color="auto" w:fill="FFFFFF"/>
        <w:tabs>
          <w:tab w:val="left" w:pos="878"/>
        </w:tabs>
        <w:ind w:left="10" w:right="2" w:firstLine="672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-</w:t>
      </w:r>
      <w:r w:rsidRPr="00313E1D">
        <w:rPr>
          <w:sz w:val="24"/>
          <w:szCs w:val="24"/>
        </w:rPr>
        <w:tab/>
        <w:t>отказаться от них и немедленно уведомить свое руководство;</w:t>
      </w:r>
    </w:p>
    <w:p w:rsidR="00E52BA4" w:rsidRPr="00313E1D" w:rsidRDefault="00E52BA4">
      <w:pPr>
        <w:shd w:val="clear" w:color="auto" w:fill="FFFFFF"/>
        <w:tabs>
          <w:tab w:val="left" w:pos="1042"/>
        </w:tabs>
        <w:ind w:left="10" w:right="2" w:firstLine="6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13E1D">
        <w:rPr>
          <w:sz w:val="24"/>
          <w:szCs w:val="24"/>
        </w:rPr>
        <w:t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E52BA4" w:rsidRPr="00313E1D" w:rsidRDefault="00E52BA4">
      <w:pPr>
        <w:shd w:val="clear" w:color="auto" w:fill="FFFFFF"/>
        <w:tabs>
          <w:tab w:val="left" w:pos="970"/>
        </w:tabs>
        <w:ind w:left="5" w:right="2" w:firstLine="667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-</w:t>
      </w:r>
      <w:r w:rsidRPr="00313E1D">
        <w:rPr>
          <w:sz w:val="24"/>
          <w:szCs w:val="24"/>
        </w:rPr>
        <w:tab/>
        <w:t xml:space="preserve">в случае, если подарок или вознаграждение не представляется возможным отклонить или возвратить, передать его с соответствующей </w:t>
      </w:r>
      <w:r w:rsidRPr="00313E1D">
        <w:rPr>
          <w:spacing w:val="-8"/>
          <w:sz w:val="24"/>
          <w:szCs w:val="24"/>
        </w:rPr>
        <w:t>служебной запиской руководству Учреждения</w:t>
      </w:r>
      <w:r w:rsidRPr="00313E1D">
        <w:rPr>
          <w:i/>
          <w:spacing w:val="-6"/>
          <w:sz w:val="24"/>
          <w:szCs w:val="24"/>
        </w:rPr>
        <w:t xml:space="preserve"> </w:t>
      </w:r>
      <w:r w:rsidRPr="00313E1D">
        <w:rPr>
          <w:spacing w:val="-8"/>
          <w:sz w:val="24"/>
          <w:szCs w:val="24"/>
        </w:rPr>
        <w:t xml:space="preserve">и продолжить работу в установленном в Учреждении порядке над вопросом, с </w:t>
      </w:r>
      <w:r w:rsidRPr="00313E1D">
        <w:rPr>
          <w:sz w:val="24"/>
          <w:szCs w:val="24"/>
        </w:rPr>
        <w:t>которым был связан подарок или вознаграждение.</w:t>
      </w:r>
    </w:p>
    <w:p w:rsidR="00E52BA4" w:rsidRPr="00313E1D" w:rsidRDefault="00E52BA4">
      <w:pPr>
        <w:shd w:val="clear" w:color="auto" w:fill="FFFFFF"/>
        <w:ind w:left="19" w:right="2" w:firstLine="662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</w:t>
      </w:r>
      <w:r w:rsidRPr="00313E1D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>10.</w:t>
      </w:r>
      <w:bookmarkStart w:id="0" w:name="_GoBack"/>
      <w:bookmarkEnd w:id="0"/>
      <w:r w:rsidRPr="00313E1D">
        <w:rPr>
          <w:spacing w:val="-8"/>
          <w:sz w:val="24"/>
          <w:szCs w:val="24"/>
        </w:rPr>
        <w:t xml:space="preserve"> Для установления и поддержания деловых отношений и как проявление </w:t>
      </w:r>
      <w:r w:rsidRPr="00313E1D">
        <w:rPr>
          <w:spacing w:val="-9"/>
          <w:sz w:val="24"/>
          <w:szCs w:val="24"/>
        </w:rPr>
        <w:t xml:space="preserve">общепринятой вежливости работники Учреждения могут презентовать третьим </w:t>
      </w:r>
      <w:r w:rsidRPr="00313E1D">
        <w:rPr>
          <w:spacing w:val="-8"/>
          <w:sz w:val="24"/>
          <w:szCs w:val="24"/>
        </w:rPr>
        <w:t xml:space="preserve">лицам и получать от них представительские подарки. Под представительскими подарками понимается сувенирная продукция (в т.ч. с логотипом организаций), </w:t>
      </w:r>
      <w:r w:rsidRPr="00313E1D">
        <w:rPr>
          <w:sz w:val="24"/>
          <w:szCs w:val="24"/>
        </w:rPr>
        <w:t>цветы, кондитерские изделия и аналогичная продукция.</w:t>
      </w:r>
    </w:p>
    <w:p w:rsidR="00E52BA4" w:rsidRPr="00313E1D" w:rsidRDefault="00E52BA4">
      <w:pPr>
        <w:shd w:val="clear" w:color="auto" w:fill="FFFFFF"/>
        <w:ind w:left="19" w:right="2" w:firstLine="662"/>
        <w:jc w:val="both"/>
        <w:rPr>
          <w:sz w:val="24"/>
          <w:szCs w:val="24"/>
        </w:rPr>
      </w:pPr>
    </w:p>
    <w:p w:rsidR="00E52BA4" w:rsidRPr="00313E1D" w:rsidRDefault="00E52BA4">
      <w:pPr>
        <w:shd w:val="clear" w:color="auto" w:fill="FFFFFF"/>
        <w:ind w:right="2"/>
        <w:jc w:val="center"/>
        <w:rPr>
          <w:b/>
          <w:bCs/>
          <w:spacing w:val="-10"/>
          <w:sz w:val="24"/>
          <w:szCs w:val="24"/>
        </w:rPr>
      </w:pPr>
      <w:r w:rsidRPr="00313E1D">
        <w:rPr>
          <w:b/>
          <w:bCs/>
          <w:spacing w:val="-10"/>
          <w:sz w:val="24"/>
          <w:szCs w:val="24"/>
        </w:rPr>
        <w:t>5. Область применения</w:t>
      </w:r>
    </w:p>
    <w:p w:rsidR="00E52BA4" w:rsidRPr="00313E1D" w:rsidRDefault="00E52BA4">
      <w:pPr>
        <w:shd w:val="clear" w:color="auto" w:fill="FFFFFF"/>
        <w:ind w:right="2"/>
        <w:jc w:val="center"/>
        <w:rPr>
          <w:sz w:val="24"/>
          <w:szCs w:val="24"/>
        </w:rPr>
      </w:pPr>
    </w:p>
    <w:p w:rsidR="00E52BA4" w:rsidRPr="00313E1D" w:rsidRDefault="00E52BA4">
      <w:pPr>
        <w:shd w:val="clear" w:color="auto" w:fill="FFFFFF"/>
        <w:ind w:left="19" w:right="2" w:firstLine="662"/>
        <w:jc w:val="both"/>
        <w:rPr>
          <w:sz w:val="24"/>
          <w:szCs w:val="24"/>
        </w:rPr>
      </w:pPr>
      <w:r w:rsidRPr="00313E1D">
        <w:rPr>
          <w:sz w:val="24"/>
          <w:szCs w:val="24"/>
        </w:rPr>
        <w:t>5.1. Настоящий Регламент является обязательным для всех и каждого работника Учреждения в период работы в Учреждении.</w:t>
      </w:r>
    </w:p>
    <w:p w:rsidR="00E52BA4" w:rsidRPr="00313E1D" w:rsidRDefault="00E52BA4">
      <w:pPr>
        <w:shd w:val="clear" w:color="auto" w:fill="FFFFFF"/>
        <w:ind w:left="24" w:right="2" w:firstLine="662"/>
        <w:jc w:val="both"/>
        <w:rPr>
          <w:sz w:val="24"/>
          <w:szCs w:val="24"/>
        </w:rPr>
      </w:pPr>
      <w:r w:rsidRPr="00313E1D">
        <w:rPr>
          <w:spacing w:val="-7"/>
          <w:sz w:val="24"/>
          <w:szCs w:val="24"/>
        </w:rPr>
        <w:t xml:space="preserve">5.2. Настоящий Регламент подлежит применению вне зависимости от того, </w:t>
      </w:r>
      <w:r w:rsidRPr="00313E1D">
        <w:rPr>
          <w:spacing w:val="-9"/>
          <w:sz w:val="24"/>
          <w:szCs w:val="24"/>
        </w:rPr>
        <w:t xml:space="preserve">каким образом передаются подарки и знаки делового гостеприимства - </w:t>
      </w:r>
      <w:r w:rsidRPr="00313E1D">
        <w:rPr>
          <w:sz w:val="24"/>
          <w:szCs w:val="24"/>
        </w:rPr>
        <w:t>напрямую или через посредников.</w:t>
      </w:r>
    </w:p>
    <w:p w:rsidR="00E52BA4" w:rsidRPr="00313E1D" w:rsidRDefault="00E52BA4">
      <w:pPr>
        <w:shd w:val="clear" w:color="auto" w:fill="FFFFFF"/>
        <w:ind w:left="24" w:right="2" w:firstLine="662"/>
        <w:jc w:val="both"/>
        <w:rPr>
          <w:sz w:val="24"/>
          <w:szCs w:val="24"/>
        </w:rPr>
      </w:pPr>
    </w:p>
    <w:p w:rsidR="00E52BA4" w:rsidRPr="00313E1D" w:rsidRDefault="00E52BA4">
      <w:pPr>
        <w:tabs>
          <w:tab w:val="left" w:pos="851"/>
        </w:tabs>
        <w:ind w:left="1080"/>
        <w:jc w:val="center"/>
        <w:rPr>
          <w:b/>
          <w:color w:val="000000"/>
          <w:sz w:val="24"/>
          <w:szCs w:val="24"/>
        </w:rPr>
      </w:pPr>
      <w:r w:rsidRPr="00313E1D">
        <w:rPr>
          <w:b/>
          <w:color w:val="000000"/>
          <w:sz w:val="24"/>
          <w:szCs w:val="24"/>
        </w:rPr>
        <w:t>6. Порядок внесения изменений и дополнений в Регламент</w:t>
      </w:r>
    </w:p>
    <w:p w:rsidR="00E52BA4" w:rsidRPr="00313E1D" w:rsidRDefault="00E52BA4">
      <w:pPr>
        <w:tabs>
          <w:tab w:val="left" w:pos="851"/>
        </w:tabs>
        <w:ind w:left="1080"/>
        <w:jc w:val="center"/>
        <w:rPr>
          <w:b/>
          <w:color w:val="000000"/>
          <w:sz w:val="24"/>
          <w:szCs w:val="24"/>
        </w:rPr>
      </w:pPr>
    </w:p>
    <w:p w:rsidR="00E52BA4" w:rsidRPr="00313E1D" w:rsidRDefault="00E52BA4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313E1D">
        <w:rPr>
          <w:b/>
          <w:color w:val="000000"/>
          <w:sz w:val="24"/>
          <w:szCs w:val="24"/>
        </w:rPr>
        <w:t xml:space="preserve">           </w:t>
      </w:r>
      <w:r w:rsidRPr="00313E1D">
        <w:rPr>
          <w:color w:val="000000"/>
          <w:sz w:val="24"/>
          <w:szCs w:val="24"/>
        </w:rPr>
        <w:t>6.1. Изменения и дополнения в настоящий Регламент вносятся приказами руководителя Учреждения.</w:t>
      </w:r>
    </w:p>
    <w:p w:rsidR="00E52BA4" w:rsidRPr="00313E1D" w:rsidRDefault="00E52BA4">
      <w:pPr>
        <w:tabs>
          <w:tab w:val="left" w:pos="851"/>
        </w:tabs>
        <w:jc w:val="both"/>
        <w:rPr>
          <w:color w:val="000000"/>
          <w:sz w:val="24"/>
          <w:szCs w:val="24"/>
        </w:rPr>
      </w:pPr>
      <w:r w:rsidRPr="00313E1D">
        <w:rPr>
          <w:color w:val="000000"/>
          <w:sz w:val="24"/>
          <w:szCs w:val="24"/>
        </w:rPr>
        <w:t xml:space="preserve">           6.2. Если в результате изменения законодательства Российской Федерации отдельные статьи настоящего Регламента вступают в противоречие с ними эти статьи утрачивают силу и до момента внесения изменений в Регламент лица, на которые распространяет свое действие настоящий Регламент, руководствуются законодательством и нормативными актами Российской Федерации.</w:t>
      </w:r>
    </w:p>
    <w:p w:rsidR="00E52BA4" w:rsidRPr="00933495" w:rsidRDefault="00E52BA4">
      <w:pPr>
        <w:shd w:val="clear" w:color="auto" w:fill="FFFFFF"/>
        <w:ind w:left="24" w:right="2" w:firstLine="662"/>
        <w:jc w:val="both"/>
        <w:rPr>
          <w:sz w:val="24"/>
          <w:szCs w:val="24"/>
        </w:rPr>
      </w:pPr>
    </w:p>
    <w:sectPr w:rsidR="00E52BA4" w:rsidRPr="00933495" w:rsidSect="00B75760">
      <w:footerReference w:type="default" r:id="rId7"/>
      <w:pgSz w:w="11906" w:h="16838"/>
      <w:pgMar w:top="1134" w:right="567" w:bottom="1134" w:left="1134" w:header="0" w:footer="72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BA4" w:rsidRDefault="00E52BA4">
      <w:r>
        <w:separator/>
      </w:r>
    </w:p>
  </w:endnote>
  <w:endnote w:type="continuationSeparator" w:id="0">
    <w:p w:rsidR="00E52BA4" w:rsidRDefault="00E5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BA4" w:rsidRDefault="00E52BA4">
    <w:pPr>
      <w:pStyle w:val="Footer"/>
      <w:jc w:val="right"/>
    </w:pPr>
    <w:fldSimple w:instr="PAGE">
      <w:r>
        <w:rPr>
          <w:noProof/>
        </w:rPr>
        <w:t>1</w:t>
      </w:r>
    </w:fldSimple>
  </w:p>
  <w:p w:rsidR="00E52BA4" w:rsidRDefault="00E52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BA4" w:rsidRDefault="00E52BA4">
      <w:r>
        <w:separator/>
      </w:r>
    </w:p>
  </w:footnote>
  <w:footnote w:type="continuationSeparator" w:id="0">
    <w:p w:rsidR="00E52BA4" w:rsidRDefault="00E52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0EF4"/>
    <w:multiLevelType w:val="multilevel"/>
    <w:tmpl w:val="C9C8A89E"/>
    <w:lvl w:ilvl="0">
      <w:numFmt w:val="bullet"/>
      <w:lvlText w:val="-"/>
      <w:lvlJc w:val="left"/>
      <w:pPr>
        <w:tabs>
          <w:tab w:val="num" w:pos="173"/>
        </w:tabs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2F6148"/>
    <w:multiLevelType w:val="hybridMultilevel"/>
    <w:tmpl w:val="4DA6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45C8D"/>
    <w:multiLevelType w:val="multilevel"/>
    <w:tmpl w:val="BF747FA0"/>
    <w:lvl w:ilvl="0">
      <w:numFmt w:val="bullet"/>
      <w:lvlText w:val="-"/>
      <w:lvlJc w:val="left"/>
      <w:pPr>
        <w:tabs>
          <w:tab w:val="num" w:pos="159"/>
        </w:tabs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074051"/>
    <w:multiLevelType w:val="multilevel"/>
    <w:tmpl w:val="5DD2A93C"/>
    <w:lvl w:ilvl="0">
      <w:start w:val="1"/>
      <w:numFmt w:val="decimal"/>
      <w:lvlText w:val="%1."/>
      <w:lvlJc w:val="left"/>
      <w:pPr>
        <w:ind w:left="3662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F47966"/>
    <w:multiLevelType w:val="multilevel"/>
    <w:tmpl w:val="2B5255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C6B5A49"/>
    <w:multiLevelType w:val="multilevel"/>
    <w:tmpl w:val="F698DB2E"/>
    <w:lvl w:ilvl="0">
      <w:numFmt w:val="bullet"/>
      <w:lvlText w:val="-"/>
      <w:lvlJc w:val="left"/>
      <w:pPr>
        <w:tabs>
          <w:tab w:val="num" w:pos="292"/>
        </w:tabs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0FC"/>
    <w:rsid w:val="002570A8"/>
    <w:rsid w:val="00313E1D"/>
    <w:rsid w:val="003E2A0C"/>
    <w:rsid w:val="00543D4A"/>
    <w:rsid w:val="005E3D60"/>
    <w:rsid w:val="005F23E7"/>
    <w:rsid w:val="0079162E"/>
    <w:rsid w:val="00814276"/>
    <w:rsid w:val="00881CF3"/>
    <w:rsid w:val="00933495"/>
    <w:rsid w:val="00A121D8"/>
    <w:rsid w:val="00B75760"/>
    <w:rsid w:val="00CA6AF3"/>
    <w:rsid w:val="00D30157"/>
    <w:rsid w:val="00D76266"/>
    <w:rsid w:val="00DD0102"/>
    <w:rsid w:val="00DE22C7"/>
    <w:rsid w:val="00E034E5"/>
    <w:rsid w:val="00E52BA4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121D8"/>
  </w:style>
  <w:style w:type="character" w:customStyle="1" w:styleId="WW8Num2z0">
    <w:name w:val="WW8Num2z0"/>
    <w:uiPriority w:val="99"/>
    <w:rsid w:val="00A121D8"/>
  </w:style>
  <w:style w:type="character" w:customStyle="1" w:styleId="WW8Num2z1">
    <w:name w:val="WW8Num2z1"/>
    <w:uiPriority w:val="99"/>
    <w:rsid w:val="00A121D8"/>
  </w:style>
  <w:style w:type="character" w:customStyle="1" w:styleId="WW8Num2z2">
    <w:name w:val="WW8Num2z2"/>
    <w:uiPriority w:val="99"/>
    <w:rsid w:val="00A121D8"/>
  </w:style>
  <w:style w:type="character" w:customStyle="1" w:styleId="WW8Num2z3">
    <w:name w:val="WW8Num2z3"/>
    <w:uiPriority w:val="99"/>
    <w:rsid w:val="00A121D8"/>
  </w:style>
  <w:style w:type="character" w:customStyle="1" w:styleId="WW8Num2z4">
    <w:name w:val="WW8Num2z4"/>
    <w:uiPriority w:val="99"/>
    <w:rsid w:val="00A121D8"/>
  </w:style>
  <w:style w:type="character" w:customStyle="1" w:styleId="WW8Num2z5">
    <w:name w:val="WW8Num2z5"/>
    <w:uiPriority w:val="99"/>
    <w:rsid w:val="00A121D8"/>
  </w:style>
  <w:style w:type="character" w:customStyle="1" w:styleId="WW8Num2z6">
    <w:name w:val="WW8Num2z6"/>
    <w:uiPriority w:val="99"/>
    <w:rsid w:val="00A121D8"/>
  </w:style>
  <w:style w:type="character" w:customStyle="1" w:styleId="WW8Num2z7">
    <w:name w:val="WW8Num2z7"/>
    <w:uiPriority w:val="99"/>
    <w:rsid w:val="00A121D8"/>
  </w:style>
  <w:style w:type="character" w:customStyle="1" w:styleId="WW8Num2z8">
    <w:name w:val="WW8Num2z8"/>
    <w:uiPriority w:val="99"/>
    <w:rsid w:val="00A121D8"/>
  </w:style>
  <w:style w:type="character" w:customStyle="1" w:styleId="WW8NumSt1z0">
    <w:name w:val="WW8NumSt1z0"/>
    <w:uiPriority w:val="99"/>
    <w:rsid w:val="00A121D8"/>
    <w:rPr>
      <w:rFonts w:ascii="Times New Roman" w:hAnsi="Times New Roman"/>
      <w:sz w:val="24"/>
    </w:rPr>
  </w:style>
  <w:style w:type="character" w:customStyle="1" w:styleId="WW8NumSt2z0">
    <w:name w:val="WW8NumSt2z0"/>
    <w:uiPriority w:val="99"/>
    <w:rsid w:val="00A121D8"/>
    <w:rPr>
      <w:rFonts w:ascii="Times New Roman" w:hAnsi="Times New Roman"/>
    </w:rPr>
  </w:style>
  <w:style w:type="character" w:customStyle="1" w:styleId="WW8NumSt3z0">
    <w:name w:val="WW8NumSt3z0"/>
    <w:uiPriority w:val="99"/>
    <w:rsid w:val="00A121D8"/>
    <w:rPr>
      <w:rFonts w:ascii="Times New Roman" w:hAnsi="Times New Roman"/>
      <w:sz w:val="24"/>
    </w:rPr>
  </w:style>
  <w:style w:type="character" w:customStyle="1" w:styleId="InternetLink">
    <w:name w:val="Internet Link"/>
    <w:basedOn w:val="DefaultParagraphFont"/>
    <w:uiPriority w:val="99"/>
    <w:rsid w:val="00A121D8"/>
    <w:rPr>
      <w:rFonts w:cs="Times New Roman"/>
      <w:color w:val="0000FF"/>
      <w:u w:val="single"/>
    </w:rPr>
  </w:style>
  <w:style w:type="character" w:customStyle="1" w:styleId="a">
    <w:name w:val="Текст выноски Знак"/>
    <w:basedOn w:val="DefaultParagraphFont"/>
    <w:uiPriority w:val="99"/>
    <w:rsid w:val="00A121D8"/>
    <w:rPr>
      <w:rFonts w:ascii="Tahoma" w:hAnsi="Tahoma" w:cs="Tahoma"/>
      <w:sz w:val="16"/>
      <w:szCs w:val="16"/>
    </w:rPr>
  </w:style>
  <w:style w:type="character" w:customStyle="1" w:styleId="a0">
    <w:name w:val="Верхний колонтитул Знак"/>
    <w:basedOn w:val="DefaultParagraphFont"/>
    <w:uiPriority w:val="99"/>
    <w:rsid w:val="00A121D8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sid w:val="00A121D8"/>
    <w:rPr>
      <w:rFonts w:cs="Times New Roman"/>
    </w:rPr>
  </w:style>
  <w:style w:type="paragraph" w:customStyle="1" w:styleId="Heading">
    <w:name w:val="Heading"/>
    <w:basedOn w:val="Normal"/>
    <w:next w:val="TextBody"/>
    <w:uiPriority w:val="99"/>
    <w:rsid w:val="00A121D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uiPriority w:val="99"/>
    <w:rsid w:val="00A121D8"/>
    <w:pPr>
      <w:spacing w:after="140" w:line="288" w:lineRule="auto"/>
    </w:pPr>
  </w:style>
  <w:style w:type="paragraph" w:styleId="List">
    <w:name w:val="List"/>
    <w:basedOn w:val="TextBody"/>
    <w:uiPriority w:val="99"/>
    <w:rsid w:val="00A121D8"/>
  </w:style>
  <w:style w:type="paragraph" w:styleId="Caption">
    <w:name w:val="caption"/>
    <w:basedOn w:val="Normal"/>
    <w:uiPriority w:val="99"/>
    <w:qFormat/>
    <w:rsid w:val="00A121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A121D8"/>
    <w:pPr>
      <w:suppressLineNumbers/>
    </w:pPr>
  </w:style>
  <w:style w:type="paragraph" w:styleId="NormalWeb">
    <w:name w:val="Normal (Web)"/>
    <w:basedOn w:val="Normal"/>
    <w:uiPriority w:val="99"/>
    <w:rsid w:val="00A121D8"/>
    <w:pPr>
      <w:widowControl/>
      <w:autoSpaceDE/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12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AE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styleId="Header">
    <w:name w:val="header"/>
    <w:basedOn w:val="Normal"/>
    <w:link w:val="HeaderChar"/>
    <w:uiPriority w:val="99"/>
    <w:rsid w:val="00A121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D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A121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D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933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1476</Words>
  <Characters>8417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SERG</dc:creator>
  <cp:keywords/>
  <dc:description/>
  <cp:lastModifiedBy>Ирина</cp:lastModifiedBy>
  <cp:revision>11</cp:revision>
  <cp:lastPrinted>2017-07-14T13:12:00Z</cp:lastPrinted>
  <dcterms:created xsi:type="dcterms:W3CDTF">2017-07-11T12:28:00Z</dcterms:created>
  <dcterms:modified xsi:type="dcterms:W3CDTF">2017-07-21T20:51:00Z</dcterms:modified>
</cp:coreProperties>
</file>